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rPr>
          <w:rFonts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rPr>
        <w:t>附件4</w:t>
      </w:r>
      <w:bookmarkStart w:id="0" w:name="_GoBack"/>
      <w:bookmarkEnd w:id="0"/>
    </w:p>
    <w:p>
      <w:pPr>
        <w:keepNext w:val="0"/>
        <w:keepLines w:val="0"/>
        <w:pageBreakBefore w:val="0"/>
        <w:widowControl w:val="0"/>
        <w:kinsoku/>
        <w:wordWrap/>
        <w:overflowPunct/>
        <w:topLinePunct w:val="0"/>
        <w:autoSpaceDE/>
        <w:autoSpaceDN/>
        <w:bidi w:val="0"/>
        <w:spacing w:line="560" w:lineRule="exact"/>
        <w:textAlignment w:val="auto"/>
        <w:rPr>
          <w:b/>
          <w:color w:val="auto"/>
          <w:kern w:val="0"/>
          <w:sz w:val="32"/>
          <w:szCs w:val="32"/>
        </w:rPr>
      </w:pP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lang w:eastAsia="zh-CN"/>
        </w:rPr>
        <w:t>2024</w:t>
      </w:r>
      <w:r>
        <w:rPr>
          <w:rFonts w:hint="eastAsia" w:ascii="华文中宋" w:hAnsi="华文中宋" w:eastAsia="华文中宋" w:cs="华文中宋"/>
          <w:color w:val="auto"/>
          <w:sz w:val="44"/>
          <w:szCs w:val="44"/>
        </w:rPr>
        <w:t>年薛城区</w:t>
      </w:r>
      <w:r>
        <w:rPr>
          <w:rFonts w:hint="eastAsia" w:ascii="华文中宋" w:hAnsi="华文中宋" w:eastAsia="华文中宋" w:cs="华文中宋"/>
          <w:color w:val="auto"/>
          <w:sz w:val="44"/>
          <w:szCs w:val="44"/>
          <w:lang w:eastAsia="zh-CN"/>
        </w:rPr>
        <w:t>中</w:t>
      </w:r>
      <w:r>
        <w:rPr>
          <w:rFonts w:hint="eastAsia" w:ascii="华文中宋" w:hAnsi="华文中宋" w:eastAsia="华文中宋" w:cs="华文中宋"/>
          <w:color w:val="auto"/>
          <w:sz w:val="44"/>
          <w:szCs w:val="44"/>
        </w:rPr>
        <w:t>医院急需紧缺人才</w:t>
      </w:r>
    </w:p>
    <w:p>
      <w:pPr>
        <w:keepNext w:val="0"/>
        <w:keepLines w:val="0"/>
        <w:pageBreakBefore w:val="0"/>
        <w:widowControl w:val="0"/>
        <w:kinsoku/>
        <w:wordWrap/>
        <w:overflowPunct/>
        <w:topLinePunct w:val="0"/>
        <w:autoSpaceDE/>
        <w:autoSpaceDN/>
        <w:bidi w:val="0"/>
        <w:snapToGrid w:val="0"/>
        <w:spacing w:line="560" w:lineRule="exact"/>
        <w:jc w:val="center"/>
        <w:textAlignment w:val="auto"/>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应聘须知</w:t>
      </w:r>
    </w:p>
    <w:p>
      <w:pPr>
        <w:keepNext w:val="0"/>
        <w:keepLines w:val="0"/>
        <w:pageBreakBefore w:val="0"/>
        <w:widowControl w:val="0"/>
        <w:kinsoku/>
        <w:wordWrap/>
        <w:overflowPunct/>
        <w:topLinePunct w:val="0"/>
        <w:autoSpaceDE/>
        <w:autoSpaceDN/>
        <w:bidi w:val="0"/>
        <w:spacing w:line="560" w:lineRule="exact"/>
        <w:jc w:val="center"/>
        <w:textAlignment w:val="auto"/>
        <w:rPr>
          <w:rFonts w:eastAsia="微软雅黑"/>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1．哪些人员可以应聘？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按照事业单位公开招聘的相关规定，凡符合《</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年薛城区</w:t>
      </w:r>
      <w:r>
        <w:rPr>
          <w:rFonts w:hint="eastAsia" w:ascii="仿宋_GB2312" w:hAnsi="仿宋_GB2312" w:eastAsia="仿宋_GB2312" w:cs="仿宋_GB2312"/>
          <w:color w:val="auto"/>
          <w:sz w:val="32"/>
          <w:szCs w:val="32"/>
          <w:lang w:eastAsia="zh-CN"/>
        </w:rPr>
        <w:t>中</w:t>
      </w:r>
      <w:r>
        <w:rPr>
          <w:rFonts w:hint="eastAsia" w:ascii="仿宋_GB2312" w:hAnsi="仿宋_GB2312" w:eastAsia="仿宋_GB2312" w:cs="仿宋_GB2312"/>
          <w:color w:val="auto"/>
          <w:sz w:val="32"/>
          <w:szCs w:val="32"/>
        </w:rPr>
        <w:t>医院急需紧缺人才招聘公告》（以下简称《公告》）规定的条件及招聘岗位资格条件者，均可应聘。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2．如何理解“在读的非应届毕业生”不得应聘？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“在读的非应届毕业生”，是指全脱产在校学习的国内普通高等学历教育学生和国（境）外留学人员，于</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年7月31日前无法完成学业并取得学历（学位）证书的，不得报考。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3．“应届毕业生”如何界定？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《公告》及本须知中提到的“应届毕业生”，指国内普通高等学校或承担研究生教育任务的科学研究机构中，国家统一招生且就读期间个人档案保管在毕业院校的</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年毕业生。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4．具有多个学历层次的应聘人员以其低层次学历报考的，其应聘条件如何审核？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具有多个学历层次的应聘人员以其低层次学历报考的，其年龄、学历性质等应聘条件，均按其低层次学历的要求进行审核。</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5．应聘人员在报名时符合应聘条件，但在招聘过程中，自身的资格条件发生变化，不再符合应聘条件，应如何处理？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应聘人员一旦发生成为在读的非应届毕业生、被取消学历学位及其他失去应聘资格条件等情形，应如实报告情况，并停止应聘行为，招聘组织单位不再将其列为面试、体检、考察和拟聘用人选。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6．海归留学人员如何填报所学专业？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trike/>
          <w:color w:val="auto"/>
          <w:sz w:val="32"/>
          <w:szCs w:val="32"/>
        </w:rPr>
      </w:pPr>
      <w:r>
        <w:rPr>
          <w:rFonts w:hint="eastAsia" w:ascii="仿宋_GB2312" w:hAnsi="仿宋_GB2312" w:eastAsia="仿宋_GB2312" w:cs="仿宋_GB2312"/>
          <w:color w:val="auto"/>
          <w:sz w:val="32"/>
          <w:szCs w:val="32"/>
        </w:rPr>
        <w:t>海归留学人员</w:t>
      </w:r>
      <w:r>
        <w:rPr>
          <w:rFonts w:hint="eastAsia" w:ascii="仿宋_GB2312" w:hAnsi="仿宋_GB2312" w:eastAsia="仿宋_GB2312" w:cs="仿宋_GB2312"/>
          <w:color w:val="auto"/>
          <w:kern w:val="0"/>
          <w:sz w:val="32"/>
          <w:szCs w:val="32"/>
        </w:rPr>
        <w:t>报考，提交的专业名称须与教育部留学服务中心</w:t>
      </w:r>
      <w:r>
        <w:rPr>
          <w:rFonts w:hint="eastAsia" w:ascii="仿宋_GB2312" w:hAnsi="仿宋_GB2312" w:eastAsia="仿宋_GB2312" w:cs="仿宋_GB2312"/>
          <w:color w:val="auto"/>
          <w:sz w:val="32"/>
          <w:szCs w:val="32"/>
        </w:rPr>
        <w:t>出具的国（境）外学历学位认证书所载专业</w:t>
      </w:r>
      <w:r>
        <w:rPr>
          <w:rFonts w:hint="eastAsia" w:ascii="仿宋_GB2312" w:hAnsi="仿宋_GB2312" w:eastAsia="仿宋_GB2312" w:cs="仿宋_GB2312"/>
          <w:color w:val="auto"/>
          <w:kern w:val="0"/>
          <w:sz w:val="32"/>
          <w:szCs w:val="32"/>
        </w:rPr>
        <w:t>名称相一致</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7．大学专科毕业之后直接考取研究生并取得研究生学历、学位，是否可以报考只招聘具有研究生学历人员的岗位？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如招聘岗位没有对本科学段学历、专业做出要求，可以报考该岗位。如果招聘岗位对本科学段学历、专业等做出要求，不能报考该岗位。</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8．对报考所需的资格资质证书取得时间、时效有何要求？专业工作经历等相关工作经历时间如何认定？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资格资质证书、专业工作经历等相关工作经历证明应在报名时提供，相关工作经历时间截止到报名开始之日。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9．已经签订就业协议书的</w:t>
      </w:r>
      <w:r>
        <w:rPr>
          <w:rFonts w:hint="eastAsia" w:ascii="黑体" w:hAnsi="黑体" w:eastAsia="黑体" w:cs="黑体"/>
          <w:color w:val="auto"/>
          <w:kern w:val="0"/>
          <w:sz w:val="32"/>
          <w:szCs w:val="32"/>
          <w:lang w:eastAsia="zh-CN"/>
        </w:rPr>
        <w:t>2024</w:t>
      </w:r>
      <w:r>
        <w:rPr>
          <w:rFonts w:hint="eastAsia" w:ascii="黑体" w:hAnsi="黑体" w:eastAsia="黑体" w:cs="黑体"/>
          <w:color w:val="auto"/>
          <w:kern w:val="0"/>
          <w:sz w:val="32"/>
          <w:szCs w:val="32"/>
        </w:rPr>
        <w:t>年全日制普通高等院校毕业生，报考时应注意什么？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已经签订就业协议书的</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年全日制普通高等院校毕业生，在填写报名信息时，应在“现工作单位”栏填写签约单位名称，并提供签约单位出具的单位同意报考证明或解除协议证明。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10．在职人员及离职人员，报考时应注意什么？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在职人员应聘的须提供具有用人管理权限的部门或单位开具的同意报考证明，离职人员需提供原单位开具的离职证明；提供同意报考证明或离职证明材料确有困难者可在体检时提供。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11．网上填写报名信息时应注意什么？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要认真阅读网上报名系统有关要求、应聘人员诚信承诺书及本须知内容，提交的报名申请材料必须真实、准确、完整，能够体现应聘岗位的要求，应聘人员的申请材料、信息填报不实的，按弄虚作假处理。报名系统所填写内容按《公告》要求上传各类证件的扫描件或照片。因信息填报不全、错误、未上传等导致未通过初审的，责任由应聘人员自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网上报名系统的表项中未能涵盖报考岗位所要求资格条件的，务必在“备注栏”中如实填写。学习和工作经历，必须从高中阶段开始填写。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考往年情况，报名初始阶段人数较少，资格审查速度较快，报名最后阶段尤其是最后两天报名集中，资格审查速度将有所下降。建议应聘人员合理安排报名时间，根据本人的专业、意愿和职业规划等尽早报名，尽量避免后期集中报名，以免错失报名机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黑体" w:hAnsi="黑体" w:eastAsia="黑体" w:cs="黑体"/>
          <w:color w:val="auto"/>
          <w:kern w:val="0"/>
          <w:sz w:val="32"/>
          <w:szCs w:val="32"/>
        </w:rPr>
        <w:t>12．应聘人员网上报名时需要上传什么材料？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应聘人员须根据报考岗位要求上传以下材料及证书（包括但不限于）：（1）有效期内的身份证；（2）学历、学位证书（包括各个学历层次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届全日制应届毕业生提供就业推荐表；（3）教育部学历证书电子注册备案表（包括各个学历层次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中国高等教育学位在线验证报告（包括学士及以上）；（4）资格证书、执业证书、职称证书；（5）报考岗位</w:t>
      </w:r>
      <w:r>
        <w:rPr>
          <w:rFonts w:hint="eastAsia" w:ascii="仿宋_GB2312" w:hAnsi="仿宋_GB2312" w:eastAsia="仿宋_GB2312" w:cs="仿宋_GB2312"/>
          <w:color w:val="auto"/>
          <w:sz w:val="32"/>
          <w:szCs w:val="32"/>
          <w:lang w:val="en-US" w:eastAsia="zh-CN"/>
        </w:rPr>
        <w:t>需要</w:t>
      </w:r>
      <w:r>
        <w:rPr>
          <w:rFonts w:hint="eastAsia" w:ascii="仿宋_GB2312" w:hAnsi="仿宋_GB2312" w:eastAsia="仿宋_GB2312" w:cs="仿宋_GB2312"/>
          <w:color w:val="auto"/>
          <w:sz w:val="32"/>
          <w:szCs w:val="32"/>
        </w:rPr>
        <w:t>的研究方向证明；（6）《</w:t>
      </w:r>
      <w:r>
        <w:rPr>
          <w:rFonts w:hint="eastAsia" w:ascii="仿宋_GB2312" w:hAnsi="仿宋_GB2312" w:eastAsia="仿宋_GB2312" w:cs="仿宋_GB2312"/>
          <w:color w:val="auto"/>
          <w:sz w:val="32"/>
          <w:szCs w:val="32"/>
          <w:lang w:val="en-US" w:eastAsia="zh-CN"/>
        </w:rPr>
        <w:t>应聘人员</w:t>
      </w:r>
      <w:r>
        <w:rPr>
          <w:rFonts w:hint="eastAsia" w:ascii="仿宋_GB2312" w:hAnsi="仿宋_GB2312" w:eastAsia="仿宋_GB2312" w:cs="仿宋_GB2312"/>
          <w:color w:val="auto"/>
          <w:sz w:val="32"/>
          <w:szCs w:val="32"/>
        </w:rPr>
        <w:t>诚信承诺书》；（7）在职人员须提供具有用人管理权限的部门或单位开具的同意报考证明或离职证明材料；（8）报考岗位要求的其他相关资格证书及工作证明等。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13．未通过资格初审的报名信息能否修改？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时间截止前，尚未初审或者初审未通过的，报名人员可以更改、补充报名信息，也可以改报其他岗位。其中，招聘单位要求补充信息的，应当及时完整地补充报名信息。报名时间结束，尚未初审或者初审未通过的，不能再改报其他岗位，不能再修改、补充报名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14．违纪违规应聘人员如何处理？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15．本次招聘是否指定辅导用书？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本次招聘不指定考试辅导用书，不授权或委托任何机构举办考试辅导培训班。社会上出现任何名义举办的辅导班、辅导网站或出版物、上网卡等，均与</w:t>
      </w:r>
      <w:r>
        <w:rPr>
          <w:rFonts w:hint="eastAsia" w:ascii="仿宋_GB2312" w:hAnsi="仿宋_GB2312" w:eastAsia="仿宋_GB2312" w:cs="仿宋_GB2312"/>
          <w:color w:val="auto"/>
          <w:sz w:val="32"/>
          <w:szCs w:val="32"/>
        </w:rPr>
        <w:t>招聘组织单位</w:t>
      </w:r>
      <w:r>
        <w:rPr>
          <w:rFonts w:hint="eastAsia" w:ascii="仿宋_GB2312" w:hAnsi="仿宋_GB2312" w:eastAsia="仿宋_GB2312" w:cs="仿宋_GB2312"/>
          <w:color w:val="auto"/>
          <w:kern w:val="0"/>
          <w:sz w:val="32"/>
          <w:szCs w:val="32"/>
        </w:rPr>
        <w:t>无关。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16．应聘人员还需注意哪些问题？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color w:val="auto"/>
          <w:kern w:val="0"/>
          <w:sz w:val="32"/>
          <w:szCs w:val="32"/>
          <w:u w:val="single"/>
        </w:rPr>
      </w:pPr>
      <w:r>
        <w:rPr>
          <w:rFonts w:hint="eastAsia" w:ascii="仿宋_GB2312" w:hAnsi="仿宋_GB2312" w:eastAsia="仿宋_GB2312" w:cs="仿宋_GB2312"/>
          <w:color w:val="auto"/>
          <w:sz w:val="32"/>
          <w:szCs w:val="32"/>
        </w:rPr>
        <w:t>《公告》附件与《公告》具备同等效力，凡在网上报名的应聘人员均视为同意《公告》及附件的相应规定。</w:t>
      </w:r>
      <w:r>
        <w:rPr>
          <w:rFonts w:hint="eastAsia" w:ascii="仿宋_GB2312" w:hAnsi="仿宋_GB2312" w:eastAsia="仿宋_GB2312" w:cs="仿宋_GB2312"/>
          <w:color w:val="auto"/>
          <w:kern w:val="0"/>
          <w:sz w:val="32"/>
          <w:szCs w:val="32"/>
        </w:rPr>
        <w:t>符合条件的应聘人员应在规定时间内尽早报名，避免造成网络拥堵，因“压哨报名”而影响资格初审结果的，后果由应聘人员本人承担。应聘人员在报考期间要及时了解招聘网站发布的最新信息，不要因错过重要信息而影响考试聘用。</w:t>
      </w:r>
    </w:p>
    <w:sectPr>
      <w:headerReference r:id="rId3" w:type="default"/>
      <w:footerReference r:id="rId4"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C74E241-FE3E-45AC-B863-8AC263D360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仿宋_GB2312">
    <w:panose1 w:val="02010609030101010101"/>
    <w:charset w:val="86"/>
    <w:family w:val="modern"/>
    <w:pitch w:val="default"/>
    <w:sig w:usb0="00000000" w:usb1="00000000" w:usb2="00000000" w:usb3="00000000" w:csb0="00000000" w:csb1="00000000"/>
    <w:embedRegular r:id="rId2" w:fontKey="{1F213A25-254F-42F8-BC87-0832943E0E89}"/>
  </w:font>
  <w:font w:name="华文中宋">
    <w:panose1 w:val="02010600040101010101"/>
    <w:charset w:val="86"/>
    <w:family w:val="auto"/>
    <w:pitch w:val="default"/>
    <w:sig w:usb0="00000000" w:usb1="00000000" w:usb2="00000000" w:usb3="00000000" w:csb0="00000000" w:csb1="00000000"/>
    <w:embedRegular r:id="rId3" w:fontKey="{D03E26B6-753D-4158-AED5-AC5887A7A7EE}"/>
  </w:font>
  <w:font w:name="微软雅黑">
    <w:panose1 w:val="020B0503020204020204"/>
    <w:charset w:val="86"/>
    <w:family w:val="auto"/>
    <w:pitch w:val="default"/>
    <w:sig w:usb0="80000287" w:usb1="280F3C52" w:usb2="00000016" w:usb3="00000000" w:csb0="0004001F" w:csb1="00000000"/>
    <w:embedRegular r:id="rId4" w:fontKey="{708B8737-7613-4145-9027-597300BAA6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ZTAwYmJhOGM3YzNjMGY3ZTMyNmQ4OWRmNzQzMjQifQ=="/>
  </w:docVars>
  <w:rsids>
    <w:rsidRoot w:val="00B3075D"/>
    <w:rsid w:val="00003576"/>
    <w:rsid w:val="00010188"/>
    <w:rsid w:val="0006071D"/>
    <w:rsid w:val="00066952"/>
    <w:rsid w:val="000A5DDB"/>
    <w:rsid w:val="000B28A9"/>
    <w:rsid w:val="000B2BF5"/>
    <w:rsid w:val="000F0587"/>
    <w:rsid w:val="000F5624"/>
    <w:rsid w:val="0013075D"/>
    <w:rsid w:val="00177656"/>
    <w:rsid w:val="0018673C"/>
    <w:rsid w:val="001D370E"/>
    <w:rsid w:val="002040AE"/>
    <w:rsid w:val="0022237C"/>
    <w:rsid w:val="002436CB"/>
    <w:rsid w:val="00255A67"/>
    <w:rsid w:val="002B7CAC"/>
    <w:rsid w:val="002C0622"/>
    <w:rsid w:val="002C2F51"/>
    <w:rsid w:val="002E4831"/>
    <w:rsid w:val="00310A13"/>
    <w:rsid w:val="00335096"/>
    <w:rsid w:val="00374399"/>
    <w:rsid w:val="0039076E"/>
    <w:rsid w:val="003A30C9"/>
    <w:rsid w:val="003C4174"/>
    <w:rsid w:val="003F3A2D"/>
    <w:rsid w:val="004055C8"/>
    <w:rsid w:val="0041051D"/>
    <w:rsid w:val="00430BBB"/>
    <w:rsid w:val="004436B6"/>
    <w:rsid w:val="00470176"/>
    <w:rsid w:val="0049208A"/>
    <w:rsid w:val="004A1278"/>
    <w:rsid w:val="004A7358"/>
    <w:rsid w:val="00507B53"/>
    <w:rsid w:val="0052171D"/>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5D53"/>
    <w:rsid w:val="00720431"/>
    <w:rsid w:val="00731637"/>
    <w:rsid w:val="0074160D"/>
    <w:rsid w:val="007866F0"/>
    <w:rsid w:val="007B53A3"/>
    <w:rsid w:val="00802BC3"/>
    <w:rsid w:val="00834B90"/>
    <w:rsid w:val="00837127"/>
    <w:rsid w:val="008661A1"/>
    <w:rsid w:val="00885DEE"/>
    <w:rsid w:val="008B3138"/>
    <w:rsid w:val="008C1588"/>
    <w:rsid w:val="008E3A84"/>
    <w:rsid w:val="0090178E"/>
    <w:rsid w:val="009203E9"/>
    <w:rsid w:val="00944186"/>
    <w:rsid w:val="00970779"/>
    <w:rsid w:val="00980643"/>
    <w:rsid w:val="009D1187"/>
    <w:rsid w:val="009D6525"/>
    <w:rsid w:val="00A1701A"/>
    <w:rsid w:val="00A708FB"/>
    <w:rsid w:val="00AA1A19"/>
    <w:rsid w:val="00AA5F61"/>
    <w:rsid w:val="00AE0B81"/>
    <w:rsid w:val="00B04976"/>
    <w:rsid w:val="00B07ED5"/>
    <w:rsid w:val="00B13C2B"/>
    <w:rsid w:val="00B3075D"/>
    <w:rsid w:val="00B36D02"/>
    <w:rsid w:val="00B61218"/>
    <w:rsid w:val="00B66379"/>
    <w:rsid w:val="00B97DD5"/>
    <w:rsid w:val="00C41E4B"/>
    <w:rsid w:val="00C522AF"/>
    <w:rsid w:val="00C538EA"/>
    <w:rsid w:val="00CD52D9"/>
    <w:rsid w:val="00CE441C"/>
    <w:rsid w:val="00D61099"/>
    <w:rsid w:val="00D63C51"/>
    <w:rsid w:val="00D647C2"/>
    <w:rsid w:val="00D66A0C"/>
    <w:rsid w:val="00D70274"/>
    <w:rsid w:val="00D71F26"/>
    <w:rsid w:val="00D90333"/>
    <w:rsid w:val="00DE20B8"/>
    <w:rsid w:val="00DE3584"/>
    <w:rsid w:val="00E042C3"/>
    <w:rsid w:val="00E051ED"/>
    <w:rsid w:val="00E26241"/>
    <w:rsid w:val="00E319D2"/>
    <w:rsid w:val="00E404D1"/>
    <w:rsid w:val="00E77531"/>
    <w:rsid w:val="00E80022"/>
    <w:rsid w:val="00E937D5"/>
    <w:rsid w:val="00EB3349"/>
    <w:rsid w:val="00EB7755"/>
    <w:rsid w:val="00EF1AB2"/>
    <w:rsid w:val="00F16C2F"/>
    <w:rsid w:val="00F2793A"/>
    <w:rsid w:val="00F91EB9"/>
    <w:rsid w:val="00F934B8"/>
    <w:rsid w:val="00FA34F7"/>
    <w:rsid w:val="00FB0DC3"/>
    <w:rsid w:val="00FB596D"/>
    <w:rsid w:val="00FD6242"/>
    <w:rsid w:val="00FE025E"/>
    <w:rsid w:val="010E405A"/>
    <w:rsid w:val="011B7059"/>
    <w:rsid w:val="012D55E0"/>
    <w:rsid w:val="0140360A"/>
    <w:rsid w:val="015E680C"/>
    <w:rsid w:val="01C13426"/>
    <w:rsid w:val="02FB1CF4"/>
    <w:rsid w:val="039E02B8"/>
    <w:rsid w:val="03CE7FD8"/>
    <w:rsid w:val="03D704F8"/>
    <w:rsid w:val="03E414A3"/>
    <w:rsid w:val="04123CF5"/>
    <w:rsid w:val="04596F89"/>
    <w:rsid w:val="049A0462"/>
    <w:rsid w:val="04ED49D0"/>
    <w:rsid w:val="058614B9"/>
    <w:rsid w:val="05F87292"/>
    <w:rsid w:val="0631704C"/>
    <w:rsid w:val="06752BEF"/>
    <w:rsid w:val="06DB1D60"/>
    <w:rsid w:val="06F673EC"/>
    <w:rsid w:val="07130CC2"/>
    <w:rsid w:val="07476933"/>
    <w:rsid w:val="075D0BD8"/>
    <w:rsid w:val="07EA0CE5"/>
    <w:rsid w:val="07F2493C"/>
    <w:rsid w:val="08A84167"/>
    <w:rsid w:val="08B84F7F"/>
    <w:rsid w:val="08BE6340"/>
    <w:rsid w:val="08DC6E53"/>
    <w:rsid w:val="08FE776A"/>
    <w:rsid w:val="09210335"/>
    <w:rsid w:val="094507DF"/>
    <w:rsid w:val="0950313B"/>
    <w:rsid w:val="09844816"/>
    <w:rsid w:val="0A263DBD"/>
    <w:rsid w:val="0A4418C5"/>
    <w:rsid w:val="0AC33D82"/>
    <w:rsid w:val="0AE909AB"/>
    <w:rsid w:val="0AEE6748"/>
    <w:rsid w:val="0BC12120"/>
    <w:rsid w:val="0BE623D6"/>
    <w:rsid w:val="0C8E5D60"/>
    <w:rsid w:val="0D382693"/>
    <w:rsid w:val="0D7250C2"/>
    <w:rsid w:val="0DCA075E"/>
    <w:rsid w:val="0E190EEF"/>
    <w:rsid w:val="0E336714"/>
    <w:rsid w:val="0E3429A3"/>
    <w:rsid w:val="0EC3561A"/>
    <w:rsid w:val="0ED1365C"/>
    <w:rsid w:val="0F5548F2"/>
    <w:rsid w:val="0F5659CA"/>
    <w:rsid w:val="0F685B0C"/>
    <w:rsid w:val="0F81740A"/>
    <w:rsid w:val="0FE36E55"/>
    <w:rsid w:val="106349DE"/>
    <w:rsid w:val="10883DA7"/>
    <w:rsid w:val="10A44FF3"/>
    <w:rsid w:val="114442FF"/>
    <w:rsid w:val="1226074B"/>
    <w:rsid w:val="12502D4F"/>
    <w:rsid w:val="13960389"/>
    <w:rsid w:val="13DF3810"/>
    <w:rsid w:val="13EE295E"/>
    <w:rsid w:val="147B073D"/>
    <w:rsid w:val="14C912DB"/>
    <w:rsid w:val="14DD7CD5"/>
    <w:rsid w:val="1505750A"/>
    <w:rsid w:val="151E1A44"/>
    <w:rsid w:val="151E3864"/>
    <w:rsid w:val="15205DC3"/>
    <w:rsid w:val="15297E4C"/>
    <w:rsid w:val="15BB3418"/>
    <w:rsid w:val="16BB3963"/>
    <w:rsid w:val="16C1385E"/>
    <w:rsid w:val="16C53177"/>
    <w:rsid w:val="16D01E88"/>
    <w:rsid w:val="172E045F"/>
    <w:rsid w:val="17DD652C"/>
    <w:rsid w:val="181D2B9D"/>
    <w:rsid w:val="183954C1"/>
    <w:rsid w:val="184516CA"/>
    <w:rsid w:val="187631F1"/>
    <w:rsid w:val="19065BDE"/>
    <w:rsid w:val="19573545"/>
    <w:rsid w:val="19B97691"/>
    <w:rsid w:val="19C821B5"/>
    <w:rsid w:val="1A05302F"/>
    <w:rsid w:val="1A7A3546"/>
    <w:rsid w:val="1A886F70"/>
    <w:rsid w:val="1AB57166"/>
    <w:rsid w:val="1AC20333"/>
    <w:rsid w:val="1AC751D5"/>
    <w:rsid w:val="1AE97623"/>
    <w:rsid w:val="1B04051D"/>
    <w:rsid w:val="1B0C3837"/>
    <w:rsid w:val="1B2E6881"/>
    <w:rsid w:val="1B362FB2"/>
    <w:rsid w:val="1B8240BF"/>
    <w:rsid w:val="1CE15BA0"/>
    <w:rsid w:val="1D0769D6"/>
    <w:rsid w:val="1D253C12"/>
    <w:rsid w:val="1D6C1D80"/>
    <w:rsid w:val="1D860450"/>
    <w:rsid w:val="1DE419E2"/>
    <w:rsid w:val="1E231823"/>
    <w:rsid w:val="1E337263"/>
    <w:rsid w:val="1E5D6D6A"/>
    <w:rsid w:val="1F4417CF"/>
    <w:rsid w:val="1F947B56"/>
    <w:rsid w:val="1F9833A1"/>
    <w:rsid w:val="1FEE1CEB"/>
    <w:rsid w:val="20792ABF"/>
    <w:rsid w:val="20A75580"/>
    <w:rsid w:val="20B75026"/>
    <w:rsid w:val="21074221"/>
    <w:rsid w:val="21965D7B"/>
    <w:rsid w:val="21F25AB2"/>
    <w:rsid w:val="2228286B"/>
    <w:rsid w:val="22520116"/>
    <w:rsid w:val="22B031F9"/>
    <w:rsid w:val="23A54055"/>
    <w:rsid w:val="23C352FC"/>
    <w:rsid w:val="23ED6FFA"/>
    <w:rsid w:val="240338DD"/>
    <w:rsid w:val="240D3B86"/>
    <w:rsid w:val="247E4123"/>
    <w:rsid w:val="25872AD7"/>
    <w:rsid w:val="25A83774"/>
    <w:rsid w:val="260E4D17"/>
    <w:rsid w:val="26311C91"/>
    <w:rsid w:val="26937BED"/>
    <w:rsid w:val="26D05991"/>
    <w:rsid w:val="2738777A"/>
    <w:rsid w:val="27F0492E"/>
    <w:rsid w:val="287F3D60"/>
    <w:rsid w:val="288560D2"/>
    <w:rsid w:val="28BA78A1"/>
    <w:rsid w:val="29256FBF"/>
    <w:rsid w:val="29882031"/>
    <w:rsid w:val="29987625"/>
    <w:rsid w:val="29D93F30"/>
    <w:rsid w:val="29DF5135"/>
    <w:rsid w:val="2AC85CFB"/>
    <w:rsid w:val="2B190F34"/>
    <w:rsid w:val="2B5302D4"/>
    <w:rsid w:val="2B6022E6"/>
    <w:rsid w:val="2B8D29F9"/>
    <w:rsid w:val="2C832C6C"/>
    <w:rsid w:val="2CDF2153"/>
    <w:rsid w:val="2DCB1992"/>
    <w:rsid w:val="2DE5537C"/>
    <w:rsid w:val="2E254A8C"/>
    <w:rsid w:val="2EF85377"/>
    <w:rsid w:val="2F3562A2"/>
    <w:rsid w:val="2FB53650"/>
    <w:rsid w:val="2FCF0774"/>
    <w:rsid w:val="2FE26946"/>
    <w:rsid w:val="3019771C"/>
    <w:rsid w:val="303A2665"/>
    <w:rsid w:val="304302F4"/>
    <w:rsid w:val="30491239"/>
    <w:rsid w:val="30BD0C63"/>
    <w:rsid w:val="319E5CF2"/>
    <w:rsid w:val="32A4559B"/>
    <w:rsid w:val="32A92634"/>
    <w:rsid w:val="33735BCB"/>
    <w:rsid w:val="337F6ABC"/>
    <w:rsid w:val="34186C96"/>
    <w:rsid w:val="3546005F"/>
    <w:rsid w:val="3577490E"/>
    <w:rsid w:val="35D1009A"/>
    <w:rsid w:val="35D212BD"/>
    <w:rsid w:val="35DD2E71"/>
    <w:rsid w:val="361C291B"/>
    <w:rsid w:val="363C6A62"/>
    <w:rsid w:val="365A43C3"/>
    <w:rsid w:val="368C5CF6"/>
    <w:rsid w:val="36A43B8C"/>
    <w:rsid w:val="36E112F6"/>
    <w:rsid w:val="373161B5"/>
    <w:rsid w:val="378928D3"/>
    <w:rsid w:val="379300EA"/>
    <w:rsid w:val="37F56440"/>
    <w:rsid w:val="37F842A8"/>
    <w:rsid w:val="382E3FE1"/>
    <w:rsid w:val="383C43B9"/>
    <w:rsid w:val="3896405D"/>
    <w:rsid w:val="38A40713"/>
    <w:rsid w:val="394B09BA"/>
    <w:rsid w:val="397E4A77"/>
    <w:rsid w:val="39DD4918"/>
    <w:rsid w:val="3A1702EF"/>
    <w:rsid w:val="3A967CEE"/>
    <w:rsid w:val="3B4856F3"/>
    <w:rsid w:val="3BE54B56"/>
    <w:rsid w:val="3C39567F"/>
    <w:rsid w:val="3D0E36EC"/>
    <w:rsid w:val="3D292066"/>
    <w:rsid w:val="3D430A77"/>
    <w:rsid w:val="3D7C136B"/>
    <w:rsid w:val="3D95120A"/>
    <w:rsid w:val="3DCB3287"/>
    <w:rsid w:val="3DD607B5"/>
    <w:rsid w:val="3FF45EA4"/>
    <w:rsid w:val="402E3C90"/>
    <w:rsid w:val="404566D4"/>
    <w:rsid w:val="40464396"/>
    <w:rsid w:val="40827A89"/>
    <w:rsid w:val="40B407D4"/>
    <w:rsid w:val="40D23F52"/>
    <w:rsid w:val="40F05CAC"/>
    <w:rsid w:val="41357AB7"/>
    <w:rsid w:val="41474410"/>
    <w:rsid w:val="41704377"/>
    <w:rsid w:val="419C6AEE"/>
    <w:rsid w:val="41CE02FD"/>
    <w:rsid w:val="41DE75ED"/>
    <w:rsid w:val="41F275DD"/>
    <w:rsid w:val="41FF0ECA"/>
    <w:rsid w:val="424E4C1F"/>
    <w:rsid w:val="42AA7783"/>
    <w:rsid w:val="43291D4C"/>
    <w:rsid w:val="4345174B"/>
    <w:rsid w:val="434A29BF"/>
    <w:rsid w:val="436500C1"/>
    <w:rsid w:val="43B050B3"/>
    <w:rsid w:val="44574575"/>
    <w:rsid w:val="453C10EA"/>
    <w:rsid w:val="455331DD"/>
    <w:rsid w:val="456838D2"/>
    <w:rsid w:val="4589228F"/>
    <w:rsid w:val="46BE199C"/>
    <w:rsid w:val="46F056A9"/>
    <w:rsid w:val="477D44E0"/>
    <w:rsid w:val="478011F7"/>
    <w:rsid w:val="47A42FFE"/>
    <w:rsid w:val="47D25107"/>
    <w:rsid w:val="483E6183"/>
    <w:rsid w:val="48EB2E13"/>
    <w:rsid w:val="49F713F7"/>
    <w:rsid w:val="4AAF4320"/>
    <w:rsid w:val="4AE853D9"/>
    <w:rsid w:val="4B1F7952"/>
    <w:rsid w:val="4B587A2E"/>
    <w:rsid w:val="4B5C4EB8"/>
    <w:rsid w:val="4B6E41C0"/>
    <w:rsid w:val="4B78381C"/>
    <w:rsid w:val="4BA92767"/>
    <w:rsid w:val="4BE84431"/>
    <w:rsid w:val="4C340574"/>
    <w:rsid w:val="4C945680"/>
    <w:rsid w:val="4E1E08A5"/>
    <w:rsid w:val="4E26284F"/>
    <w:rsid w:val="4EB70901"/>
    <w:rsid w:val="4F214A67"/>
    <w:rsid w:val="4F2F3C83"/>
    <w:rsid w:val="4F573B7F"/>
    <w:rsid w:val="4FE764D3"/>
    <w:rsid w:val="501C5A22"/>
    <w:rsid w:val="50404B89"/>
    <w:rsid w:val="506B57F4"/>
    <w:rsid w:val="50C84E9D"/>
    <w:rsid w:val="511161D6"/>
    <w:rsid w:val="511D102D"/>
    <w:rsid w:val="51CA318A"/>
    <w:rsid w:val="51E4263D"/>
    <w:rsid w:val="51ED5566"/>
    <w:rsid w:val="52043A68"/>
    <w:rsid w:val="520E71A8"/>
    <w:rsid w:val="52454B2B"/>
    <w:rsid w:val="52A915EC"/>
    <w:rsid w:val="52C16C92"/>
    <w:rsid w:val="534A0E15"/>
    <w:rsid w:val="534F34E9"/>
    <w:rsid w:val="53607C34"/>
    <w:rsid w:val="539201ED"/>
    <w:rsid w:val="53C4504B"/>
    <w:rsid w:val="541B4CA6"/>
    <w:rsid w:val="542615C5"/>
    <w:rsid w:val="548C17FB"/>
    <w:rsid w:val="54CA5F4A"/>
    <w:rsid w:val="54D004CC"/>
    <w:rsid w:val="54ED68EA"/>
    <w:rsid w:val="550B1FA1"/>
    <w:rsid w:val="5517497E"/>
    <w:rsid w:val="55182E3F"/>
    <w:rsid w:val="55232955"/>
    <w:rsid w:val="56D4672E"/>
    <w:rsid w:val="57B71B8A"/>
    <w:rsid w:val="57BB5C78"/>
    <w:rsid w:val="586D0FF6"/>
    <w:rsid w:val="58AC2C04"/>
    <w:rsid w:val="58B852BA"/>
    <w:rsid w:val="59225AA9"/>
    <w:rsid w:val="59896920"/>
    <w:rsid w:val="599D2394"/>
    <w:rsid w:val="59A61476"/>
    <w:rsid w:val="59E873E2"/>
    <w:rsid w:val="5A236576"/>
    <w:rsid w:val="5A310FEB"/>
    <w:rsid w:val="5A4B7F4F"/>
    <w:rsid w:val="5AC323C1"/>
    <w:rsid w:val="5AC91464"/>
    <w:rsid w:val="5ADF7B74"/>
    <w:rsid w:val="5B443328"/>
    <w:rsid w:val="5B5E79A1"/>
    <w:rsid w:val="5C98720C"/>
    <w:rsid w:val="5CB16495"/>
    <w:rsid w:val="5CDD13AF"/>
    <w:rsid w:val="5CF1327E"/>
    <w:rsid w:val="5D98714A"/>
    <w:rsid w:val="5E6078BE"/>
    <w:rsid w:val="5F2C6543"/>
    <w:rsid w:val="5F5670FD"/>
    <w:rsid w:val="5F844081"/>
    <w:rsid w:val="5F8835A9"/>
    <w:rsid w:val="603B1925"/>
    <w:rsid w:val="604D15C8"/>
    <w:rsid w:val="605B3FBE"/>
    <w:rsid w:val="607B41DC"/>
    <w:rsid w:val="60D33714"/>
    <w:rsid w:val="61433BBC"/>
    <w:rsid w:val="61E42AAF"/>
    <w:rsid w:val="622D1A4B"/>
    <w:rsid w:val="62596166"/>
    <w:rsid w:val="62B26919"/>
    <w:rsid w:val="62BC0544"/>
    <w:rsid w:val="62E07E00"/>
    <w:rsid w:val="634311E5"/>
    <w:rsid w:val="634444C9"/>
    <w:rsid w:val="634D3817"/>
    <w:rsid w:val="63576329"/>
    <w:rsid w:val="63677BA0"/>
    <w:rsid w:val="63F74B22"/>
    <w:rsid w:val="644F393F"/>
    <w:rsid w:val="64746C17"/>
    <w:rsid w:val="6539216D"/>
    <w:rsid w:val="65640C52"/>
    <w:rsid w:val="65B7255F"/>
    <w:rsid w:val="65F649F0"/>
    <w:rsid w:val="662B4127"/>
    <w:rsid w:val="666225A7"/>
    <w:rsid w:val="668D572F"/>
    <w:rsid w:val="66AC43D7"/>
    <w:rsid w:val="66CE54C6"/>
    <w:rsid w:val="66EF61DE"/>
    <w:rsid w:val="67017C20"/>
    <w:rsid w:val="678A5D04"/>
    <w:rsid w:val="67AE3358"/>
    <w:rsid w:val="683B22B2"/>
    <w:rsid w:val="68CB1F7E"/>
    <w:rsid w:val="690510B9"/>
    <w:rsid w:val="69BB1A5C"/>
    <w:rsid w:val="69E84A00"/>
    <w:rsid w:val="6A7B03B7"/>
    <w:rsid w:val="6A8B3B60"/>
    <w:rsid w:val="6AAF0A00"/>
    <w:rsid w:val="6AB00DDB"/>
    <w:rsid w:val="6AB83E4C"/>
    <w:rsid w:val="6AC81AC2"/>
    <w:rsid w:val="6B521BA0"/>
    <w:rsid w:val="6B796D9D"/>
    <w:rsid w:val="6C11464E"/>
    <w:rsid w:val="6CB33E68"/>
    <w:rsid w:val="6CBC50B1"/>
    <w:rsid w:val="6CDB09E2"/>
    <w:rsid w:val="6CDB2F5E"/>
    <w:rsid w:val="6CE965EC"/>
    <w:rsid w:val="6D5E062E"/>
    <w:rsid w:val="6D8F1832"/>
    <w:rsid w:val="6D937986"/>
    <w:rsid w:val="6DE859B1"/>
    <w:rsid w:val="6E6F741C"/>
    <w:rsid w:val="6EBE1813"/>
    <w:rsid w:val="6F360BCF"/>
    <w:rsid w:val="6F6A089F"/>
    <w:rsid w:val="708A387C"/>
    <w:rsid w:val="70ED2890"/>
    <w:rsid w:val="713066DB"/>
    <w:rsid w:val="72245ADC"/>
    <w:rsid w:val="72426071"/>
    <w:rsid w:val="726E5413"/>
    <w:rsid w:val="729A6DB6"/>
    <w:rsid w:val="732E30D0"/>
    <w:rsid w:val="73760711"/>
    <w:rsid w:val="737D1C06"/>
    <w:rsid w:val="73950812"/>
    <w:rsid w:val="73BD3C96"/>
    <w:rsid w:val="746B7EE5"/>
    <w:rsid w:val="75267FA8"/>
    <w:rsid w:val="75412B61"/>
    <w:rsid w:val="7591021F"/>
    <w:rsid w:val="759F0683"/>
    <w:rsid w:val="75A72685"/>
    <w:rsid w:val="763657F5"/>
    <w:rsid w:val="766D6462"/>
    <w:rsid w:val="7683277C"/>
    <w:rsid w:val="774246AA"/>
    <w:rsid w:val="77B06BAF"/>
    <w:rsid w:val="77B77DCD"/>
    <w:rsid w:val="784517BE"/>
    <w:rsid w:val="784A5360"/>
    <w:rsid w:val="78627357"/>
    <w:rsid w:val="78AC63C3"/>
    <w:rsid w:val="78CD4F0A"/>
    <w:rsid w:val="78DD2365"/>
    <w:rsid w:val="793574A7"/>
    <w:rsid w:val="79393D0C"/>
    <w:rsid w:val="797314CA"/>
    <w:rsid w:val="79B96487"/>
    <w:rsid w:val="79DE0D6E"/>
    <w:rsid w:val="79FC33A2"/>
    <w:rsid w:val="7A5345F7"/>
    <w:rsid w:val="7AD64B52"/>
    <w:rsid w:val="7AF844D2"/>
    <w:rsid w:val="7B33781A"/>
    <w:rsid w:val="7B924AC2"/>
    <w:rsid w:val="7B9626C4"/>
    <w:rsid w:val="7BC70B85"/>
    <w:rsid w:val="7BDB5AA3"/>
    <w:rsid w:val="7BE943BE"/>
    <w:rsid w:val="7C027A83"/>
    <w:rsid w:val="7D596D3C"/>
    <w:rsid w:val="7DF60D00"/>
    <w:rsid w:val="7E0544B5"/>
    <w:rsid w:val="7E2B4E65"/>
    <w:rsid w:val="7EDB7F96"/>
    <w:rsid w:val="7F1B17F8"/>
    <w:rsid w:val="7F2D28E2"/>
    <w:rsid w:val="7F996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 w:type="paragraph" w:customStyle="1" w:styleId="19">
    <w:name w:val="纯文本2"/>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351</Words>
  <Characters>2006</Characters>
  <Lines>16</Lines>
  <Paragraphs>4</Paragraphs>
  <TotalTime>173</TotalTime>
  <ScaleCrop>false</ScaleCrop>
  <LinksUpToDate>false</LinksUpToDate>
  <CharactersWithSpaces>2353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Administrator</cp:lastModifiedBy>
  <cp:lastPrinted>2024-04-03T00:48:00Z</cp:lastPrinted>
  <dcterms:modified xsi:type="dcterms:W3CDTF">2024-06-11T09:55:55Z</dcterms:modified>
  <dc:title>问，参加2012年执业医师资格考试，成绩合格，但未发放医师资格证书的，可否报考相关岗位？资格审查时需提供什么材料？</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F068B171289742A69F92A96C4614C6E6</vt:lpwstr>
  </property>
  <property fmtid="{D5CDD505-2E9C-101B-9397-08002B2CF9AE}" pid="4" name="commondata">
    <vt:lpwstr>eyJoZGlkIjoiZTRhM2I5ZThiNmI3N2NmY2I2NTA0MzEyZWYzZGE4ZGMifQ==</vt:lpwstr>
  </property>
</Properties>
</file>