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简体" w:cs="Times New Roman"/>
          <w:b/>
          <w:kern w:val="0"/>
          <w:sz w:val="28"/>
          <w:szCs w:val="28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vertAlign w:val="baseline"/>
          <w:lang w:val="en-US" w:eastAsia="zh-CN" w:bidi="ar"/>
        </w:rPr>
        <w:t>县市区网站及测试点地址</w:t>
      </w:r>
    </w:p>
    <w:tbl>
      <w:tblPr>
        <w:tblStyle w:val="5"/>
        <w:tblpPr w:leftFromText="180" w:rightFromText="180" w:vertAnchor="text" w:horzAnchor="page" w:tblpXSpec="center" w:tblpY="564"/>
        <w:tblOverlap w:val="never"/>
        <w:tblW w:w="10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820"/>
        <w:gridCol w:w="2878"/>
        <w:gridCol w:w="1134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县市区</w:t>
            </w:r>
          </w:p>
        </w:tc>
        <w:tc>
          <w:tcPr>
            <w:tcW w:w="3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网站</w:t>
            </w:r>
          </w:p>
        </w:tc>
        <w:tc>
          <w:tcPr>
            <w:tcW w:w="28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测试点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9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0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任城区</w:t>
            </w:r>
          </w:p>
        </w:tc>
        <w:tc>
          <w:tcPr>
            <w:tcW w:w="3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任城区政府门户网站教体局  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instrText xml:space="preserve"> HYPERLINK "http://www.rencheng.gov" </w:instrTex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http://www.rencheng.gov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.cn/col/col34446/</w:t>
            </w:r>
          </w:p>
        </w:tc>
        <w:tc>
          <w:tcPr>
            <w:tcW w:w="28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原任城区教师进修学校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彭进才</w:t>
            </w:r>
          </w:p>
        </w:tc>
        <w:tc>
          <w:tcPr>
            <w:tcW w:w="19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0537—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2882676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0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兖州区</w:t>
            </w:r>
          </w:p>
        </w:tc>
        <w:tc>
          <w:tcPr>
            <w:tcW w:w="3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兖州区人民政府网站，网址：www.yanzhou.gov.cn/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兖州区教育和体育局（兖州九州中路96号）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郭中仕</w:t>
            </w:r>
          </w:p>
        </w:tc>
        <w:tc>
          <w:tcPr>
            <w:tcW w:w="19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0537—8927008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0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曲阜市</w:t>
            </w:r>
          </w:p>
        </w:tc>
        <w:tc>
          <w:tcPr>
            <w:tcW w:w="3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微信公众号“圣城雅言”</w:t>
            </w:r>
          </w:p>
        </w:tc>
        <w:tc>
          <w:tcPr>
            <w:tcW w:w="28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曲阜市明德学校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张泉淼</w:t>
            </w:r>
          </w:p>
        </w:tc>
        <w:tc>
          <w:tcPr>
            <w:tcW w:w="19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15163747566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0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泗水县</w:t>
            </w:r>
          </w:p>
        </w:tc>
        <w:tc>
          <w:tcPr>
            <w:tcW w:w="3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泗水县人民政府网：http://www.sishui.gov.cn/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泗水县龙城初级中学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步祥森</w:t>
            </w:r>
          </w:p>
        </w:tc>
        <w:tc>
          <w:tcPr>
            <w:tcW w:w="19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0537—6761698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10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邹城市</w:t>
            </w:r>
          </w:p>
        </w:tc>
        <w:tc>
          <w:tcPr>
            <w:tcW w:w="3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邹城市教育和体育局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h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ttp://www.zoucheng.gov.cn/col/col26494/index.html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邹城市第一中学（山东省邹城市平阳东路1789号）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周玉冰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0537—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5212480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0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微山县</w:t>
            </w:r>
          </w:p>
        </w:tc>
        <w:tc>
          <w:tcPr>
            <w:tcW w:w="3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微山县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人民政府网站：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http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://www.weishan.gov.cn/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微山县东风路41号微山县实验小学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曹红磊</w:t>
            </w:r>
          </w:p>
        </w:tc>
        <w:tc>
          <w:tcPr>
            <w:tcW w:w="19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0537—3181665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鱼台县</w:t>
            </w:r>
          </w:p>
        </w:tc>
        <w:tc>
          <w:tcPr>
            <w:tcW w:w="3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鱼台县人民政府官网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http://www.yutai.gov.cn/</w:t>
            </w:r>
          </w:p>
        </w:tc>
        <w:tc>
          <w:tcPr>
            <w:tcW w:w="28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鱼台县滨湖中学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田素常</w:t>
            </w:r>
          </w:p>
        </w:tc>
        <w:tc>
          <w:tcPr>
            <w:tcW w:w="19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0537—6253272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金乡县</w:t>
            </w:r>
          </w:p>
        </w:tc>
        <w:tc>
          <w:tcPr>
            <w:tcW w:w="3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金乡县人民政府网网址：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http://www.jinxiang.gov.cn/</w:t>
            </w:r>
          </w:p>
        </w:tc>
        <w:tc>
          <w:tcPr>
            <w:tcW w:w="28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金乡县职业中专北校区（原教师进修学校）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李亚龙</w:t>
            </w:r>
          </w:p>
        </w:tc>
        <w:tc>
          <w:tcPr>
            <w:tcW w:w="19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0537—8772182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嘉祥县</w:t>
            </w:r>
          </w:p>
        </w:tc>
        <w:tc>
          <w:tcPr>
            <w:tcW w:w="3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嘉祥县人民政府网站：http://www.jiaxiang.gov.cn/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嘉祥县实验小学呈祥街校区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岳萌</w:t>
            </w:r>
          </w:p>
        </w:tc>
        <w:tc>
          <w:tcPr>
            <w:tcW w:w="19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0537—7390851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汶上县</w:t>
            </w:r>
          </w:p>
        </w:tc>
        <w:tc>
          <w:tcPr>
            <w:tcW w:w="3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http://www.wenshang.gov.cn/col/col20127/index.html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汶上县第三高级中学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胡令波</w:t>
            </w:r>
          </w:p>
        </w:tc>
        <w:tc>
          <w:tcPr>
            <w:tcW w:w="19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0537—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6551195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exac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梁山县</w:t>
            </w:r>
          </w:p>
        </w:tc>
        <w:tc>
          <w:tcPr>
            <w:tcW w:w="3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梁山政府网网址http://www.liangshan.gov.cn/</w:t>
            </w:r>
          </w:p>
        </w:tc>
        <w:tc>
          <w:tcPr>
            <w:tcW w:w="28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梁山县第二实验中学（梁山县新城区安民山路与水浒大道交汇处东南角）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张洪</w:t>
            </w:r>
          </w:p>
        </w:tc>
        <w:tc>
          <w:tcPr>
            <w:tcW w:w="19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18553768736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DhmMTg0NjNmNWJhYzNiMTViNzk2ZmU1YTM5NmEifQ=="/>
  </w:docVars>
  <w:rsids>
    <w:rsidRoot w:val="00000000"/>
    <w:rsid w:val="09B554AF"/>
    <w:rsid w:val="1401231A"/>
    <w:rsid w:val="16C0535B"/>
    <w:rsid w:val="16EEBE32"/>
    <w:rsid w:val="38202D94"/>
    <w:rsid w:val="3FB74B2E"/>
    <w:rsid w:val="4F3794D7"/>
    <w:rsid w:val="69772133"/>
    <w:rsid w:val="6B1252E0"/>
    <w:rsid w:val="6CB244BE"/>
    <w:rsid w:val="6F23A382"/>
    <w:rsid w:val="6FFA9564"/>
    <w:rsid w:val="736E51D0"/>
    <w:rsid w:val="76E7219F"/>
    <w:rsid w:val="7FF23047"/>
    <w:rsid w:val="AFC9C7A0"/>
    <w:rsid w:val="BBBBB94C"/>
    <w:rsid w:val="CF7E72E1"/>
    <w:rsid w:val="E6DFC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807</Characters>
  <Lines>0</Lines>
  <Paragraphs>0</Paragraphs>
  <TotalTime>0</TotalTime>
  <ScaleCrop>false</ScaleCrop>
  <LinksUpToDate>false</LinksUpToDate>
  <CharactersWithSpaces>812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2023-02-07T02:30:00Z</dcterms:created>
  <dc:creator>30327</dc:creator>
  <cp:lastModifiedBy>WPS_1666661857</cp:lastModifiedBy>
  <dcterms:modified xsi:type="dcterms:W3CDTF">2023-02-06T10:49:53Z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F51FEA9D00AF497EB9948CE7FC0D661B</vt:lpwstr>
  </property>
</Properties>
</file>