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考试人员健康管理信息采集表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08"/>
        <w:gridCol w:w="928"/>
        <w:gridCol w:w="886"/>
        <w:gridCol w:w="1514"/>
        <w:gridCol w:w="1669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9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719455</wp:posOffset>
                      </wp:positionV>
                      <wp:extent cx="69850" cy="889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021715" y="1317625"/>
                                <a:ext cx="69850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1.1pt;margin-top:56.65pt;height:0.7pt;width:5.5pt;z-index:251659264;mso-width-relative:page;mso-height-relative:page;" filled="f" stroked="t" coordsize="21600,21600" o:gfxdata="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RX5ztgAAAAL&#10;AQAADwAAAAAAAAABACAAAAAiAAAAZHJzL2Rvd25yZXYueG1sUEsBAhQAFAAAAAgAh07iQO/1fuPj&#10;AQAAegMAAA4AAAAAAAAAAQAgAAAAJwEAAGRycy9lMm9Eb2MueG1sUEsFBgAAAAAGAAYAWQEAAHwF&#10;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情形</w:t>
            </w:r>
          </w:p>
        </w:tc>
        <w:tc>
          <w:tcPr>
            <w:tcW w:w="731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209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7天内国内中、高风险等疫情重点地区旅居史（县、市、区）</w:t>
            </w:r>
          </w:p>
        </w:tc>
        <w:tc>
          <w:tcPr>
            <w:tcW w:w="9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14天内境外旅居地（国家地区）</w:t>
            </w:r>
          </w:p>
        </w:tc>
        <w:tc>
          <w:tcPr>
            <w:tcW w:w="8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居住社区10天内发生疫情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①是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②否</w:t>
            </w:r>
          </w:p>
        </w:tc>
        <w:tc>
          <w:tcPr>
            <w:tcW w:w="15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属于下面那种情形①确诊病例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②无症状感染者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③密切接触者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④以上都不是</w:t>
            </w:r>
          </w:p>
        </w:tc>
        <w:tc>
          <w:tcPr>
            <w:tcW w:w="166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是否解除医学隔离观察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①是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②否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③不属于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核酸检测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①阳性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天数</w:t>
            </w:r>
          </w:p>
        </w:tc>
        <w:tc>
          <w:tcPr>
            <w:tcW w:w="11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监测日期</w:t>
            </w:r>
          </w:p>
        </w:tc>
        <w:tc>
          <w:tcPr>
            <w:tcW w:w="9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健康码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①红码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②黄码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③绿码</w:t>
            </w:r>
          </w:p>
        </w:tc>
        <w:tc>
          <w:tcPr>
            <w:tcW w:w="8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早体温</w:t>
            </w:r>
          </w:p>
        </w:tc>
        <w:tc>
          <w:tcPr>
            <w:tcW w:w="15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晚体温</w:t>
            </w:r>
          </w:p>
        </w:tc>
        <w:tc>
          <w:tcPr>
            <w:tcW w:w="166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是否有①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发热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乏力、味觉和嗅觉减退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咳嗽或打喷嚏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咽痛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腹泻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呕吐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黄疸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皮疹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结膜充血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⑩都没有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如出现以上所列症状是否排除疑似传染病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1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①是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1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考试当天</w:t>
            </w:r>
          </w:p>
        </w:tc>
        <w:tc>
          <w:tcPr>
            <w:tcW w:w="11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5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66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本人承诺：以上信息属实，如有虚报、瞒报，愿承担责任和后果。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1929" w:firstLineChars="603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时间：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5975"/>
    <w:rsid w:val="268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2022-07-19T13:51:00Z</dcterms:created>
  <dc:creator>熙熙妈妈</dc:creator>
  <cp:lastModifiedBy>熙熙妈妈</cp:lastModifiedBy>
  <dcterms:modified xsi:type="dcterms:W3CDTF">2022-07-19T13:52:54Z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