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80" w:lineRule="atLeas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线上面试违纪行为认定及处理办法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为规范本次线上面试违纪违规行为的认定与处理，维护考生和本次面试相关工作人员的合法权益，根据《事业单位公开招聘违纪违规行为处理规定》等相关法律、法规，相关要求如下：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第一条 考生不遵守面试纪律，面试过程中有下列行为之一的，应当认定为面试违纪：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（一）所处面试环境同时出现其他人的；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（二）使用快捷键切屏、截屏、退出面试系统或多屏登录面试端的；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（三）离开座位、离开监控视频范围、遮挡摄像头的；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（四）有进食、进水、上卫生间行为的；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（五）有对外传递物品行为的；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（六）佩戴耳机的；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（七）未经允许强行退出考试软件的；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（八）其它应当视为本场面试违纪的行为。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第二条 考生违背面试公平、公正原则，面试过程中有下列行为之一的，应当认定为面试作弊：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（一）伪造资料、身份信息替代他人或被替代参加面试的；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（二）非考生本人登录面试系统参加面试，或更换作答人员的；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（三）浏览网页、在线查询、翻阅电脑和手机存储资料，查看电子影像资料的；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（四）翻阅书籍、文件、纸质资料的；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（六）其它应当视为本场面试作弊的行为。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第三条 考生在面试过程中或在面试结束后发现下列行为之一的，应当认定相关的考生实施了作弊行为：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（一）拍摄、抄录、传播试题内容的；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（二）抄袭、协助他人抄袭的；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（三）串通作弊或者参与有组织作弊的；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（四）评分过程中被认定为答案雷同的；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（五）考生的不当行为导致试题泄露或造成重大社会影响的；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（六）经后台监考发现，确认考生有其它违纪、舞弊行为的；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（七）若发现考生有疑似违纪、舞弊等行为，面试结束后由考务人员根据考试数据、监考记录、系统日志等多种方式进行判断，其结果实属违纪、舞弊的；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（八）其它应认定为作弊的行为。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第四条 考生有第一条所列面试违纪行为之一的，取消本场面试成绩。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第五条 考生有第二条、第三条所列面试舞弊行为之一的，取消本场面试成绩。情节严重的追究相关责任。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第六条 如考生因手机设备问题、网络问题、考生个人行为等问题，导致考试视频数据缺失，而影响考务人员判断本场面试有效性的，取消本场面试成绩。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第七条 面试过程中，未按要求录制真实、有效的移动端佐证视频，影响考务人员判断考生行为的，取消本场面试成绩。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第八条 面试过程中，如视频拍摄角度不符合要求、无故中断视频录制等，影响考务人员判断本场面试有效性的，由考生自行承担后果。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第九条 面试过程中，因设备硬件故障、系统更新、断电断网等问题导致面试无法正常进行的，面试时间不做延长。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第十条 面试过程中，若考生没有按照要求进行登录、答题、保存、交卷，将不能正确记录相关信息，后果由考生承担。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kMWQ2NTU4ZDRmMTIzYTI0YzhjOTAyYjE1OTZhMzcifQ=="/>
  </w:docVars>
  <w:rsids>
    <w:rsidRoot w:val="7BC94EA5"/>
    <w:rsid w:val="53A37286"/>
    <w:rsid w:val="7BC94EA5"/>
    <w:rsid w:val="7F70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1096</Words>
  <Characters>1096</Characters>
  <Lines>0</Lines>
  <Paragraphs>0</Paragraphs>
  <TotalTime>29</TotalTime>
  <ScaleCrop>false</ScaleCrop>
  <LinksUpToDate>false</LinksUpToDate>
  <CharactersWithSpaces>1106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2022-06-07T09:10:00Z</dcterms:created>
  <dc:creator>Administrator</dc:creator>
  <cp:lastModifiedBy>Administrator</cp:lastModifiedBy>
  <cp:lastPrinted>2022-06-08T06:47:07Z</cp:lastPrinted>
  <dcterms:modified xsi:type="dcterms:W3CDTF">2022-06-08T07:22:30Z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64E275D12B8B4C23A0056875226B0E52</vt:lpwstr>
  </property>
</Properties>
</file>